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5F" w:rsidRDefault="00996D5F" w:rsidP="00996D5F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:rsidR="00996D5F" w:rsidRPr="00295852" w:rsidRDefault="00996D5F" w:rsidP="00996D5F">
      <w:pPr>
        <w:widowControl w:val="0"/>
        <w:spacing w:after="16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ОБЪЯВЛЕНИЕ</w:t>
      </w:r>
    </w:p>
    <w:p w:rsidR="00996D5F" w:rsidRPr="00295852" w:rsidRDefault="00996D5F" w:rsidP="00996D5F">
      <w:pPr>
        <w:widowControl w:val="0"/>
        <w:jc w:val="center"/>
        <w:rPr>
          <w:rFonts w:ascii="GHEA Grapalat" w:hAnsi="GHEA Grapalat" w:cs="Sylfaen"/>
          <w:b/>
          <w:sz w:val="22"/>
          <w:szCs w:val="22"/>
        </w:rPr>
      </w:pPr>
      <w:r w:rsidRPr="00295852">
        <w:rPr>
          <w:rFonts w:ascii="GHEA Grapalat" w:hAnsi="GHEA Grapalat"/>
          <w:b/>
          <w:sz w:val="22"/>
          <w:szCs w:val="22"/>
        </w:rPr>
        <w:t>о решении заключения договора</w:t>
      </w:r>
    </w:p>
    <w:p w:rsidR="00996D5F" w:rsidRPr="00295852" w:rsidRDefault="00996D5F" w:rsidP="00996D5F">
      <w:pPr>
        <w:pStyle w:val="3"/>
        <w:spacing w:line="276" w:lineRule="auto"/>
        <w:ind w:firstLine="0"/>
        <w:rPr>
          <w:rFonts w:ascii="GHEA Grapalat" w:hAnsi="GHEA Grapalat" w:cs="Sylfaen"/>
          <w:sz w:val="22"/>
          <w:szCs w:val="22"/>
          <w:lang w:val="es-ES"/>
        </w:rPr>
      </w:pPr>
      <w:r w:rsidRPr="00295852">
        <w:rPr>
          <w:rFonts w:ascii="GHEA Grapalat" w:hAnsi="GHEA Grapalat"/>
          <w:b w:val="0"/>
          <w:sz w:val="22"/>
          <w:szCs w:val="22"/>
        </w:rPr>
        <w:t xml:space="preserve">Код процедуры </w:t>
      </w:r>
      <w:r>
        <w:rPr>
          <w:rFonts w:ascii="GHEA Grapalat" w:hAnsi="GHEA Grapalat" w:cs="Sylfaen"/>
          <w:sz w:val="22"/>
          <w:szCs w:val="22"/>
          <w:lang w:val="es-ES"/>
        </w:rPr>
        <w:t>"</w:t>
      </w:r>
      <w:r w:rsidRPr="00F33824">
        <w:rPr>
          <w:rFonts w:ascii="GHEA Grapalat" w:hAnsi="GHEA Grapalat" w:cs="Arial"/>
          <w:sz w:val="20"/>
          <w:lang w:val="es-ES"/>
        </w:rPr>
        <w:t xml:space="preserve"> </w:t>
      </w:r>
      <w:r w:rsidR="00F13FFF" w:rsidRPr="00F13FFF">
        <w:rPr>
          <w:rFonts w:ascii="GHEA Grapalat" w:hAnsi="GHEA Grapalat" w:cs="Arial"/>
          <w:sz w:val="20"/>
          <w:lang w:val="es-ES"/>
        </w:rPr>
        <w:t>ՊԳԿԿ-ՄԱԾՁԲ-</w:t>
      </w:r>
      <w:r w:rsidR="00767BBF" w:rsidRPr="00767BBF">
        <w:rPr>
          <w:rFonts w:ascii="GHEA Grapalat" w:hAnsi="GHEA Grapalat" w:cs="Arial"/>
          <w:sz w:val="20"/>
          <w:lang w:val="es-ES"/>
        </w:rPr>
        <w:t>2023/1</w:t>
      </w:r>
      <w:r w:rsidR="00A76CE5">
        <w:rPr>
          <w:rFonts w:ascii="GHEA Grapalat" w:hAnsi="GHEA Grapalat" w:cs="Arial"/>
          <w:sz w:val="20"/>
          <w:lang w:val="hy-AM"/>
        </w:rPr>
        <w:t>2</w:t>
      </w:r>
      <w:r w:rsidRPr="00295852">
        <w:rPr>
          <w:rFonts w:ascii="GHEA Grapalat" w:hAnsi="GHEA Grapalat" w:cs="Sylfaen"/>
          <w:sz w:val="22"/>
          <w:szCs w:val="22"/>
          <w:lang w:val="es-ES"/>
        </w:rPr>
        <w:t>"</w:t>
      </w:r>
    </w:p>
    <w:p w:rsidR="00996D5F" w:rsidRPr="001C4099" w:rsidRDefault="00996D5F" w:rsidP="00996D5F">
      <w:pPr>
        <w:pStyle w:val="3"/>
        <w:spacing w:line="276" w:lineRule="auto"/>
        <w:ind w:left="-284" w:firstLine="284"/>
        <w:rPr>
          <w:rFonts w:ascii="GHEA Grapalat" w:hAnsi="GHEA Grapalat" w:cs="Sylfaen"/>
          <w:sz w:val="20"/>
          <w:lang w:val="es-ES"/>
        </w:rPr>
      </w:pPr>
      <w:r w:rsidRPr="001C4099">
        <w:rPr>
          <w:rFonts w:ascii="GHEA Grapalat" w:hAnsi="GHEA Grapalat"/>
          <w:sz w:val="20"/>
        </w:rPr>
        <w:t xml:space="preserve">     </w:t>
      </w:r>
      <w:r w:rsidR="00F13FFF" w:rsidRPr="00F13FFF">
        <w:rPr>
          <w:rFonts w:ascii="GHEA Grapalat" w:hAnsi="GHEA Grapalat" w:hint="eastAsia"/>
          <w:sz w:val="20"/>
        </w:rPr>
        <w:t>Комитет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по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управлению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государственным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имуществом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Министерства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территориального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управления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Республики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Армения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представляет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ниже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информацию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о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решении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о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заключении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договора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по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процедуре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закупки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с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кодом</w:t>
      </w:r>
      <w:r w:rsidR="00F13FFF" w:rsidRPr="00F13FFF">
        <w:rPr>
          <w:rFonts w:ascii="GHEA Grapalat" w:hAnsi="GHEA Grapalat"/>
          <w:sz w:val="20"/>
        </w:rPr>
        <w:t xml:space="preserve"> "</w:t>
      </w:r>
      <w:r w:rsidR="00F13FFF" w:rsidRPr="00F13FFF">
        <w:t xml:space="preserve"> </w:t>
      </w:r>
      <w:r w:rsidR="00F13FFF" w:rsidRPr="00F13FFF">
        <w:rPr>
          <w:rFonts w:ascii="GHEA Grapalat" w:hAnsi="GHEA Grapalat"/>
          <w:sz w:val="20"/>
        </w:rPr>
        <w:t>ՊԳԿԿ-ՄԱԾՁԲ-</w:t>
      </w:r>
      <w:r w:rsidR="00767BBF" w:rsidRPr="00767BBF">
        <w:rPr>
          <w:rFonts w:ascii="GHEA Grapalat" w:hAnsi="GHEA Grapalat"/>
          <w:sz w:val="20"/>
        </w:rPr>
        <w:t>2023/1</w:t>
      </w:r>
      <w:r w:rsidR="00A76CE5">
        <w:rPr>
          <w:rFonts w:ascii="GHEA Grapalat" w:hAnsi="GHEA Grapalat"/>
          <w:sz w:val="20"/>
          <w:lang w:val="hy-AM"/>
        </w:rPr>
        <w:t>2</w:t>
      </w:r>
      <w:r w:rsidR="00F13FFF" w:rsidRPr="00F13FFF">
        <w:rPr>
          <w:rFonts w:ascii="GHEA Grapalat" w:hAnsi="GHEA Grapalat"/>
          <w:sz w:val="20"/>
        </w:rPr>
        <w:t xml:space="preserve">", </w:t>
      </w:r>
      <w:r w:rsidR="00F13FFF" w:rsidRPr="00F13FFF">
        <w:rPr>
          <w:rFonts w:ascii="GHEA Grapalat" w:hAnsi="GHEA Grapalat" w:hint="eastAsia"/>
          <w:sz w:val="20"/>
        </w:rPr>
        <w:t>организованной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для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приобретения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F13FFF" w:rsidRPr="00F13FFF">
        <w:rPr>
          <w:rFonts w:ascii="GHEA Grapalat" w:hAnsi="GHEA Grapalat" w:hint="eastAsia"/>
          <w:sz w:val="20"/>
        </w:rPr>
        <w:t>услуг</w:t>
      </w:r>
      <w:r w:rsidR="00A76CE5">
        <w:rPr>
          <w:rFonts w:ascii="GHEA Grapalat" w:hAnsi="GHEA Grapalat"/>
          <w:sz w:val="20"/>
        </w:rPr>
        <w:t xml:space="preserve"> по</w:t>
      </w:r>
      <w:r w:rsidR="00F13FFF" w:rsidRPr="00F13FFF">
        <w:rPr>
          <w:rFonts w:ascii="GHEA Grapalat" w:hAnsi="GHEA Grapalat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обработке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компьютерных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программных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пакетов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для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расчета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рабочего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времени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или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управления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человеческими</w:t>
      </w:r>
      <w:r w:rsidR="00A76CE5" w:rsidRPr="008B7BCE">
        <w:rPr>
          <w:rFonts w:ascii="GHEA Grapalat" w:hAnsi="GHEA Grapalat" w:cs="Courier New"/>
          <w:sz w:val="20"/>
        </w:rPr>
        <w:t xml:space="preserve"> </w:t>
      </w:r>
      <w:r w:rsidR="00A76CE5" w:rsidRPr="008B7BCE">
        <w:rPr>
          <w:rFonts w:ascii="GHEA Grapalat" w:hAnsi="GHEA Grapalat" w:cs="Courier New" w:hint="eastAsia"/>
          <w:sz w:val="20"/>
        </w:rPr>
        <w:t>ресурсами</w:t>
      </w:r>
      <w:r w:rsidR="00F13FFF" w:rsidRPr="00F13FFF">
        <w:rPr>
          <w:rFonts w:ascii="GHEA Grapalat" w:hAnsi="GHEA Grapalat"/>
          <w:sz w:val="20"/>
        </w:rPr>
        <w:t>.</w:t>
      </w:r>
    </w:p>
    <w:p w:rsidR="00996D5F" w:rsidRPr="00295852" w:rsidRDefault="00996D5F" w:rsidP="00996D5F">
      <w:pPr>
        <w:widowControl w:val="0"/>
        <w:spacing w:after="160"/>
        <w:ind w:left="567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 xml:space="preserve">Решением Оценочной комиссии № 2 от </w:t>
      </w:r>
      <w:r w:rsidR="00A76CE5">
        <w:rPr>
          <w:rFonts w:ascii="GHEA Grapalat" w:hAnsi="GHEA Grapalat"/>
          <w:sz w:val="22"/>
          <w:szCs w:val="22"/>
        </w:rPr>
        <w:t>27</w:t>
      </w:r>
      <w:r w:rsidRPr="0008344D">
        <w:rPr>
          <w:rFonts w:ascii="GHEA Grapalat" w:hAnsi="GHEA Grapalat"/>
          <w:sz w:val="22"/>
          <w:szCs w:val="22"/>
        </w:rPr>
        <w:t>.</w:t>
      </w:r>
      <w:r>
        <w:rPr>
          <w:rFonts w:ascii="GHEA Grapalat" w:hAnsi="GHEA Grapalat"/>
          <w:sz w:val="22"/>
          <w:szCs w:val="22"/>
          <w:lang w:val="hy-AM"/>
        </w:rPr>
        <w:t>0</w:t>
      </w:r>
      <w:r w:rsidRPr="00345C3F">
        <w:rPr>
          <w:rFonts w:ascii="GHEA Grapalat" w:hAnsi="GHEA Grapalat"/>
          <w:sz w:val="22"/>
          <w:szCs w:val="22"/>
        </w:rPr>
        <w:t>2</w:t>
      </w:r>
      <w:r w:rsidRPr="0008344D">
        <w:rPr>
          <w:rFonts w:ascii="GHEA Grapalat" w:hAnsi="GHEA Grapalat"/>
          <w:sz w:val="22"/>
          <w:szCs w:val="22"/>
        </w:rPr>
        <w:t>.20</w:t>
      </w:r>
      <w:r>
        <w:rPr>
          <w:rFonts w:ascii="GHEA Grapalat" w:hAnsi="GHEA Grapalat"/>
          <w:sz w:val="22"/>
          <w:szCs w:val="22"/>
        </w:rPr>
        <w:t>2</w:t>
      </w:r>
      <w:r w:rsidR="00767BBF" w:rsidRPr="00A76CE5">
        <w:rPr>
          <w:rFonts w:ascii="GHEA Grapalat" w:hAnsi="GHEA Grapalat"/>
          <w:sz w:val="22"/>
          <w:szCs w:val="22"/>
        </w:rPr>
        <w:t>3</w:t>
      </w:r>
      <w:r w:rsidRPr="00461CB5">
        <w:rPr>
          <w:rFonts w:ascii="GHEA Grapalat" w:hAnsi="GHEA Grapalat"/>
          <w:sz w:val="22"/>
          <w:szCs w:val="22"/>
        </w:rPr>
        <w:t xml:space="preserve"> </w:t>
      </w:r>
      <w:r w:rsidRPr="00295852">
        <w:rPr>
          <w:rFonts w:ascii="GHEA Grapalat" w:hAnsi="GHEA Grapalat"/>
          <w:sz w:val="22"/>
          <w:szCs w:val="22"/>
        </w:rPr>
        <w:t>года</w:t>
      </w:r>
      <w:r w:rsidRPr="00295852">
        <w:rPr>
          <w:rFonts w:ascii="GHEA Grapalat" w:hAnsi="GHEA Grapalat" w:cs="Sylfaen"/>
          <w:sz w:val="22"/>
          <w:szCs w:val="22"/>
        </w:rPr>
        <w:br/>
      </w:r>
      <w:r w:rsidRPr="00295852">
        <w:rPr>
          <w:rFonts w:ascii="GHEA Grapalat" w:hAnsi="GHEA Grapalat"/>
          <w:sz w:val="22"/>
          <w:szCs w:val="22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996D5F" w:rsidRPr="00295852" w:rsidRDefault="00996D5F" w:rsidP="00996D5F">
      <w:pPr>
        <w:widowControl w:val="0"/>
        <w:jc w:val="both"/>
        <w:rPr>
          <w:rFonts w:ascii="GHEA Grapalat" w:hAnsi="GHEA Grapalat"/>
          <w:sz w:val="22"/>
          <w:szCs w:val="22"/>
        </w:rPr>
      </w:pPr>
      <w:r w:rsidRPr="00295852">
        <w:rPr>
          <w:rFonts w:ascii="GHEA Grapalat" w:hAnsi="GHEA Grapalat"/>
          <w:sz w:val="22"/>
          <w:szCs w:val="22"/>
        </w:rPr>
        <w:t>Лот 1</w:t>
      </w:r>
    </w:p>
    <w:p w:rsidR="00996D5F" w:rsidRPr="008B7BCE" w:rsidRDefault="00996D5F" w:rsidP="00996D5F">
      <w:pPr>
        <w:widowControl w:val="0"/>
        <w:jc w:val="both"/>
        <w:rPr>
          <w:rFonts w:ascii="GHEA Grapalat" w:hAnsi="GHEA Grapalat"/>
          <w:b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A76CE5">
        <w:rPr>
          <w:rFonts w:ascii="GHEA Grapalat" w:hAnsi="GHEA Grapalat" w:cs="Courier New" w:hint="eastAsia"/>
          <w:sz w:val="20"/>
        </w:rPr>
        <w:t>обработка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компьютерных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программных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пакетов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для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расчета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рабочего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времени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или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управления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человеческими</w:t>
      </w:r>
      <w:r w:rsidR="00A76CE5" w:rsidRPr="00A76CE5">
        <w:rPr>
          <w:rFonts w:ascii="GHEA Grapalat" w:hAnsi="GHEA Grapalat" w:cs="Courier New"/>
          <w:sz w:val="20"/>
        </w:rPr>
        <w:t xml:space="preserve"> </w:t>
      </w:r>
      <w:r w:rsidR="00A76CE5" w:rsidRPr="00A76CE5">
        <w:rPr>
          <w:rFonts w:ascii="GHEA Grapalat" w:hAnsi="GHEA Grapalat" w:cs="Courier New" w:hint="eastAsia"/>
          <w:sz w:val="20"/>
        </w:rPr>
        <w:t>ресурсами</w:t>
      </w:r>
      <w:bookmarkStart w:id="0" w:name="_GoBack"/>
      <w:bookmarkEnd w:id="0"/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341"/>
        <w:gridCol w:w="1978"/>
        <w:gridCol w:w="2226"/>
        <w:gridCol w:w="2513"/>
      </w:tblGrid>
      <w:tr w:rsidR="00996D5F" w:rsidRPr="00757C0C" w:rsidTr="00A354BD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996D5F" w:rsidRPr="00EF22BA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996D5F" w:rsidRPr="00757C0C" w:rsidTr="00A354BD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341" w:type="dxa"/>
            <w:shd w:val="clear" w:color="auto" w:fill="auto"/>
            <w:vAlign w:val="center"/>
          </w:tcPr>
          <w:p w:rsidR="00996D5F" w:rsidRPr="00CC7C67" w:rsidRDefault="00A76CE5" w:rsidP="00F13FFF">
            <w:pPr>
              <w:rPr>
                <w:rFonts w:ascii="GHEA Grapalat" w:hAnsi="GHEA Grapalat"/>
                <w:sz w:val="20"/>
              </w:rPr>
            </w:pPr>
            <w:r w:rsidRPr="00A76CE5">
              <w:rPr>
                <w:rFonts w:ascii="GHEA Grapalat" w:hAnsi="GHEA Grapalat" w:hint="eastAsia"/>
                <w:sz w:val="20"/>
              </w:rPr>
              <w:t>ООО</w:t>
            </w:r>
            <w:r w:rsidRPr="00A76CE5">
              <w:rPr>
                <w:rFonts w:ascii="GHEA Grapalat" w:hAnsi="GHEA Grapalat"/>
                <w:sz w:val="20"/>
              </w:rPr>
              <w:t xml:space="preserve"> "</w:t>
            </w:r>
            <w:r w:rsidRPr="00A76CE5">
              <w:rPr>
                <w:rFonts w:ascii="GHEA Grapalat" w:hAnsi="GHEA Grapalat" w:hint="eastAsia"/>
                <w:sz w:val="20"/>
              </w:rPr>
              <w:t>Элипс</w:t>
            </w:r>
            <w:r w:rsidRPr="00A76CE5">
              <w:rPr>
                <w:rFonts w:ascii="GHEA Grapalat" w:hAnsi="GHEA Grapalat"/>
                <w:sz w:val="20"/>
              </w:rPr>
              <w:t xml:space="preserve"> </w:t>
            </w:r>
            <w:r w:rsidRPr="00A76CE5">
              <w:rPr>
                <w:rFonts w:ascii="GHEA Grapalat" w:hAnsi="GHEA Grapalat" w:hint="eastAsia"/>
                <w:sz w:val="20"/>
              </w:rPr>
              <w:t>Джиэй</w:t>
            </w:r>
            <w:r w:rsidRPr="00A76CE5">
              <w:rPr>
                <w:rFonts w:ascii="GHEA Grapalat" w:hAnsi="GHEA Grapalat"/>
                <w:sz w:val="20"/>
              </w:rPr>
              <w:t xml:space="preserve"> "</w:t>
            </w:r>
          </w:p>
        </w:tc>
        <w:tc>
          <w:tcPr>
            <w:tcW w:w="1978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996D5F" w:rsidRPr="00903FA9" w:rsidRDefault="00996D5F" w:rsidP="00996D5F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87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432"/>
        <w:gridCol w:w="3058"/>
        <w:gridCol w:w="1949"/>
        <w:gridCol w:w="2345"/>
      </w:tblGrid>
      <w:tr w:rsidR="00996D5F" w:rsidRPr="00757C0C" w:rsidTr="00A354BD">
        <w:trPr>
          <w:trHeight w:val="1196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996D5F" w:rsidRPr="00757C0C" w:rsidTr="00A354BD">
        <w:trPr>
          <w:trHeight w:val="601"/>
          <w:jc w:val="center"/>
        </w:trPr>
        <w:tc>
          <w:tcPr>
            <w:tcW w:w="1432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996D5F" w:rsidRPr="00BF334F" w:rsidRDefault="00A76CE5" w:rsidP="00F13FFF">
            <w:pPr>
              <w:rPr>
                <w:rFonts w:ascii="GHEA Grapalat" w:hAnsi="GHEA Grapalat"/>
                <w:sz w:val="20"/>
              </w:rPr>
            </w:pPr>
            <w:r w:rsidRPr="00A76CE5">
              <w:rPr>
                <w:rFonts w:ascii="GHEA Grapalat" w:hAnsi="GHEA Grapalat" w:cs="Cambria" w:hint="eastAsia"/>
                <w:sz w:val="20"/>
              </w:rPr>
              <w:t>ООО</w:t>
            </w:r>
            <w:r w:rsidRPr="00A76CE5">
              <w:rPr>
                <w:rFonts w:ascii="GHEA Grapalat" w:hAnsi="GHEA Grapalat" w:cs="Cambria"/>
                <w:sz w:val="20"/>
              </w:rPr>
              <w:t xml:space="preserve"> "</w:t>
            </w:r>
            <w:r w:rsidRPr="00A76CE5">
              <w:rPr>
                <w:rFonts w:ascii="GHEA Grapalat" w:hAnsi="GHEA Grapalat" w:cs="Cambria" w:hint="eastAsia"/>
                <w:sz w:val="20"/>
              </w:rPr>
              <w:t>Элипс</w:t>
            </w:r>
            <w:r w:rsidRPr="00A76CE5">
              <w:rPr>
                <w:rFonts w:ascii="GHEA Grapalat" w:hAnsi="GHEA Grapalat" w:cs="Cambria"/>
                <w:sz w:val="20"/>
              </w:rPr>
              <w:t xml:space="preserve"> </w:t>
            </w:r>
            <w:r w:rsidRPr="00A76CE5">
              <w:rPr>
                <w:rFonts w:ascii="GHEA Grapalat" w:hAnsi="GHEA Grapalat" w:cs="Cambria" w:hint="eastAsia"/>
                <w:sz w:val="20"/>
              </w:rPr>
              <w:t>Джиэй</w:t>
            </w:r>
            <w:r w:rsidRPr="00A76CE5">
              <w:rPr>
                <w:rFonts w:ascii="GHEA Grapalat" w:hAnsi="GHEA Grapalat" w:cs="Cambria"/>
                <w:sz w:val="20"/>
              </w:rPr>
              <w:t xml:space="preserve"> 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96D5F" w:rsidRPr="00757C0C" w:rsidRDefault="00996D5F" w:rsidP="00A354BD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2345" w:type="dxa"/>
            <w:shd w:val="clear" w:color="auto" w:fill="auto"/>
            <w:vAlign w:val="center"/>
          </w:tcPr>
          <w:p w:rsidR="00996D5F" w:rsidRPr="00F13FFF" w:rsidRDefault="00A76CE5" w:rsidP="00A354BD">
            <w:pPr>
              <w:jc w:val="center"/>
              <w:rPr>
                <w:rFonts w:ascii="GHEA Grapalat" w:hAnsi="GHEA Grapalat"/>
                <w:i/>
                <w:sz w:val="20"/>
                <w:lang w:val="en-US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</w:t>
            </w:r>
            <w:r w:rsidR="00F13FFF">
              <w:rPr>
                <w:rFonts w:ascii="GHEA Grapalat" w:hAnsi="GHEA Grapalat"/>
                <w:sz w:val="20"/>
                <w:lang w:val="en-US"/>
              </w:rPr>
              <w:t>0.0</w:t>
            </w:r>
          </w:p>
        </w:tc>
      </w:tr>
    </w:tbl>
    <w:p w:rsidR="00996D5F" w:rsidRDefault="00996D5F" w:rsidP="00996D5F">
      <w:pPr>
        <w:widowControl w:val="0"/>
        <w:jc w:val="both"/>
        <w:rPr>
          <w:rFonts w:ascii="GHEA Grapalat" w:hAnsi="GHEA Grapalat"/>
          <w:sz w:val="20"/>
        </w:rPr>
      </w:pPr>
    </w:p>
    <w:p w:rsidR="00996D5F" w:rsidRPr="00FA3B0B" w:rsidRDefault="00996D5F" w:rsidP="00996D5F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Критерий</w:t>
      </w:r>
      <w:r w:rsidRPr="00FA3B0B">
        <w:rPr>
          <w:rFonts w:ascii="GHEA Grapalat" w:hAnsi="GHEA Grapalat"/>
          <w:sz w:val="22"/>
          <w:szCs w:val="22"/>
        </w:rPr>
        <w:t xml:space="preserve">, </w:t>
      </w:r>
      <w:r w:rsidRPr="00FA3B0B">
        <w:rPr>
          <w:rFonts w:ascii="GHEA Grapalat" w:hAnsi="GHEA Grapalat" w:hint="eastAsia"/>
          <w:sz w:val="22"/>
          <w:szCs w:val="22"/>
        </w:rPr>
        <w:t>примененный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для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определения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отобранного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участника</w:t>
      </w:r>
      <w:r w:rsidRPr="00FA3B0B">
        <w:rPr>
          <w:rFonts w:ascii="GHEA Grapalat" w:hAnsi="GHEA Grapalat"/>
          <w:sz w:val="22"/>
          <w:szCs w:val="22"/>
        </w:rPr>
        <w:t xml:space="preserve">:  </w:t>
      </w:r>
      <w:r w:rsidRPr="00FA3B0B">
        <w:rPr>
          <w:rFonts w:ascii="GHEA Grapalat" w:hAnsi="GHEA Grapalat" w:hint="eastAsia"/>
          <w:sz w:val="22"/>
          <w:szCs w:val="22"/>
        </w:rPr>
        <w:t>удовлетворительно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оцененная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заявка</w:t>
      </w:r>
      <w:r w:rsidRPr="00FA3B0B">
        <w:rPr>
          <w:rFonts w:ascii="GHEA Grapalat" w:hAnsi="GHEA Grapalat"/>
          <w:sz w:val="22"/>
          <w:szCs w:val="22"/>
        </w:rPr>
        <w:t>.</w:t>
      </w:r>
    </w:p>
    <w:p w:rsidR="00996D5F" w:rsidRPr="00FA3B0B" w:rsidRDefault="00996D5F" w:rsidP="00996D5F">
      <w:pPr>
        <w:pStyle w:val="HTML"/>
        <w:spacing w:line="360" w:lineRule="auto"/>
        <w:rPr>
          <w:rFonts w:ascii="GHEA Grapalat" w:hAnsi="GHEA Grapalat"/>
          <w:sz w:val="22"/>
          <w:szCs w:val="22"/>
        </w:rPr>
      </w:pPr>
      <w:r w:rsidRPr="00FA3B0B">
        <w:rPr>
          <w:rFonts w:ascii="GHEA Grapalat" w:hAnsi="GHEA Grapalat" w:hint="eastAsia"/>
          <w:sz w:val="22"/>
          <w:szCs w:val="22"/>
        </w:rPr>
        <w:t>Согласно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статье</w:t>
      </w:r>
      <w:r w:rsidRPr="00FA3B0B">
        <w:rPr>
          <w:rFonts w:ascii="GHEA Grapalat" w:hAnsi="GHEA Grapalat"/>
          <w:sz w:val="22"/>
          <w:szCs w:val="22"/>
        </w:rPr>
        <w:t xml:space="preserve"> 10 </w:t>
      </w:r>
      <w:r w:rsidRPr="00FA3B0B">
        <w:rPr>
          <w:rFonts w:ascii="GHEA Grapalat" w:hAnsi="GHEA Grapalat" w:hint="eastAsia"/>
          <w:sz w:val="22"/>
          <w:szCs w:val="22"/>
        </w:rPr>
        <w:t>Закона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РА</w:t>
      </w:r>
      <w:r w:rsidRPr="00FA3B0B">
        <w:rPr>
          <w:rFonts w:ascii="GHEA Grapalat" w:hAnsi="GHEA Grapalat"/>
          <w:sz w:val="22"/>
          <w:szCs w:val="22"/>
        </w:rPr>
        <w:t xml:space="preserve"> "</w:t>
      </w:r>
      <w:r w:rsidRPr="00FA3B0B">
        <w:rPr>
          <w:rFonts w:ascii="GHEA Grapalat" w:hAnsi="GHEA Grapalat" w:hint="eastAsia"/>
          <w:sz w:val="22"/>
          <w:szCs w:val="22"/>
        </w:rPr>
        <w:t>О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закупках</w:t>
      </w:r>
      <w:r w:rsidRPr="00FA3B0B">
        <w:rPr>
          <w:rFonts w:ascii="GHEA Grapalat" w:hAnsi="GHEA Grapalat"/>
          <w:sz w:val="22"/>
          <w:szCs w:val="22"/>
        </w:rPr>
        <w:t xml:space="preserve">", </w:t>
      </w:r>
      <w:r w:rsidRPr="00FA3B0B">
        <w:rPr>
          <w:rFonts w:ascii="GHEA Grapalat" w:hAnsi="GHEA Grapalat" w:hint="eastAsia"/>
          <w:sz w:val="22"/>
          <w:szCs w:val="22"/>
        </w:rPr>
        <w:t>срок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бездействия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не</w:t>
      </w:r>
      <w:r w:rsidRPr="00FA3B0B">
        <w:rPr>
          <w:rFonts w:ascii="GHEA Grapalat" w:hAnsi="GHEA Grapalat"/>
          <w:sz w:val="22"/>
          <w:szCs w:val="22"/>
        </w:rPr>
        <w:t xml:space="preserve"> </w:t>
      </w:r>
      <w:r w:rsidRPr="00FA3B0B">
        <w:rPr>
          <w:rFonts w:ascii="GHEA Grapalat" w:hAnsi="GHEA Grapalat" w:hint="eastAsia"/>
          <w:sz w:val="22"/>
          <w:szCs w:val="22"/>
        </w:rPr>
        <w:t>устанавливается</w:t>
      </w:r>
      <w:r w:rsidRPr="00FA3B0B">
        <w:rPr>
          <w:rFonts w:ascii="GHEA Grapalat" w:hAnsi="GHEA Grapalat"/>
          <w:sz w:val="22"/>
          <w:szCs w:val="22"/>
        </w:rPr>
        <w:t>:</w:t>
      </w:r>
    </w:p>
    <w:p w:rsidR="00996D5F" w:rsidRPr="001C4099" w:rsidRDefault="00996D5F" w:rsidP="00996D5F">
      <w:pPr>
        <w:widowControl w:val="0"/>
        <w:spacing w:line="360" w:lineRule="auto"/>
        <w:jc w:val="both"/>
        <w:rPr>
          <w:rFonts w:ascii="GHEA Grapalat" w:hAnsi="GHEA Grapalat"/>
          <w:spacing w:val="-6"/>
          <w:sz w:val="20"/>
        </w:rPr>
      </w:pPr>
      <w:r w:rsidRPr="00FA3B0B">
        <w:rPr>
          <w:rFonts w:ascii="GHEA Grapalat" w:hAnsi="GHEA Grapalat"/>
          <w:spacing w:val="-6"/>
          <w:sz w:val="22"/>
          <w:szCs w:val="22"/>
        </w:rPr>
        <w:t xml:space="preserve">Для получения дополнительной информации, связанной с настоящим </w:t>
      </w:r>
      <w:r w:rsidRPr="00FA3B0B">
        <w:rPr>
          <w:rFonts w:ascii="GHEA Grapalat" w:hAnsi="GHEA Grapalat"/>
          <w:sz w:val="22"/>
          <w:szCs w:val="22"/>
        </w:rPr>
        <w:t xml:space="preserve">объявлением, можно обратиться: </w:t>
      </w:r>
      <w:r w:rsidR="00A76CE5">
        <w:rPr>
          <w:rFonts w:ascii="GHEA Grapalat" w:hAnsi="GHEA Grapalat" w:hint="eastAsia"/>
          <w:sz w:val="22"/>
          <w:szCs w:val="22"/>
        </w:rPr>
        <w:t>В.</w:t>
      </w:r>
      <w:r w:rsidR="00A76CE5">
        <w:rPr>
          <w:rFonts w:ascii="GHEA Grapalat" w:hAnsi="GHEA Grapalat"/>
          <w:sz w:val="22"/>
          <w:szCs w:val="22"/>
        </w:rPr>
        <w:t xml:space="preserve"> Торосяну</w:t>
      </w:r>
      <w:r w:rsidRPr="00FA3B0B">
        <w:rPr>
          <w:rFonts w:ascii="GHEA Grapalat" w:hAnsi="GHEA Grapalat"/>
          <w:sz w:val="22"/>
          <w:szCs w:val="22"/>
        </w:rPr>
        <w:t xml:space="preserve"> к секретарю оценочной комиссии под кодом</w:t>
      </w:r>
      <w:r>
        <w:rPr>
          <w:rFonts w:ascii="GHEA Grapalat" w:hAnsi="GHEA Grapalat" w:cs="Sylfaen"/>
          <w:sz w:val="20"/>
          <w:lang w:val="es-ES"/>
        </w:rPr>
        <w:t xml:space="preserve"> "</w:t>
      </w:r>
      <w:r w:rsidRPr="00345C3F">
        <w:t xml:space="preserve"> </w:t>
      </w:r>
      <w:r w:rsidR="00F13FFF" w:rsidRPr="00F13FFF">
        <w:rPr>
          <w:rFonts w:ascii="GHEA Grapalat" w:hAnsi="GHEA Grapalat" w:cs="Arial"/>
          <w:sz w:val="20"/>
          <w:lang w:val="es-ES"/>
        </w:rPr>
        <w:t>ՊԳԿԿ-ՄԱԾՁԲ-</w:t>
      </w:r>
      <w:r w:rsidR="00767BBF" w:rsidRPr="00767BBF">
        <w:rPr>
          <w:rFonts w:ascii="GHEA Grapalat" w:hAnsi="GHEA Grapalat" w:cs="Arial"/>
          <w:sz w:val="20"/>
          <w:lang w:val="es-ES"/>
        </w:rPr>
        <w:t>2023/1</w:t>
      </w:r>
      <w:r w:rsidR="00A76CE5">
        <w:rPr>
          <w:rFonts w:ascii="GHEA Grapalat" w:hAnsi="GHEA Grapalat" w:cs="Arial"/>
          <w:sz w:val="20"/>
          <w:lang w:val="hy-AM"/>
        </w:rPr>
        <w:t>2</w:t>
      </w:r>
      <w:r w:rsidRPr="001C4099">
        <w:rPr>
          <w:rFonts w:ascii="GHEA Grapalat" w:hAnsi="GHEA Grapalat" w:cs="Sylfaen"/>
          <w:sz w:val="20"/>
          <w:lang w:val="es-ES"/>
        </w:rPr>
        <w:t>"</w:t>
      </w:r>
      <w:r w:rsidRPr="001C4099">
        <w:rPr>
          <w:rFonts w:ascii="GHEA Grapalat" w:hAnsi="GHEA Grapalat"/>
          <w:sz w:val="20"/>
        </w:rPr>
        <w:t>.</w:t>
      </w:r>
    </w:p>
    <w:p w:rsidR="00996D5F" w:rsidRPr="001C4099" w:rsidRDefault="00996D5F" w:rsidP="00996D5F">
      <w:pPr>
        <w:rPr>
          <w:rFonts w:ascii="GHEA Grapalat" w:hAnsi="GHEA Grapalat"/>
          <w:sz w:val="20"/>
        </w:rPr>
      </w:pPr>
      <w:r w:rsidRPr="001C4099">
        <w:rPr>
          <w:rFonts w:ascii="GHEA Grapalat" w:hAnsi="GHEA Grapalat"/>
          <w:sz w:val="20"/>
        </w:rPr>
        <w:t xml:space="preserve">Телефон /011/ 529856. </w:t>
      </w:r>
    </w:p>
    <w:p w:rsidR="00996D5F" w:rsidRPr="00F13FFF" w:rsidRDefault="00996D5F" w:rsidP="00F13FFF">
      <w:pPr>
        <w:jc w:val="both"/>
        <w:rPr>
          <w:color w:val="0000FF"/>
          <w:sz w:val="22"/>
          <w:u w:val="single"/>
          <w:lang w:val="af-ZA" w:bidi="ar-SA"/>
        </w:rPr>
      </w:pPr>
      <w:r w:rsidRPr="001C4099">
        <w:rPr>
          <w:rFonts w:ascii="GHEA Grapalat" w:hAnsi="GHEA Grapalat"/>
          <w:sz w:val="20"/>
        </w:rPr>
        <w:t xml:space="preserve">Электронная почта:  </w:t>
      </w:r>
      <w:r w:rsidR="00767BBF">
        <w:rPr>
          <w:rFonts w:ascii="GHEA Grapalat" w:hAnsi="GHEA Grapalat" w:cs="Sylfaen"/>
          <w:sz w:val="20"/>
          <w:lang w:val="af-ZA"/>
        </w:rPr>
        <w:t>vahe.torosyan</w:t>
      </w:r>
      <w:r w:rsidR="00767BBF" w:rsidRPr="00FC64E7">
        <w:rPr>
          <w:rFonts w:ascii="GHEA Grapalat" w:hAnsi="GHEA Grapalat" w:cs="Sylfaen"/>
          <w:sz w:val="20"/>
          <w:lang w:val="af-ZA"/>
        </w:rPr>
        <w:t>@spm.am</w:t>
      </w:r>
      <w:r w:rsidR="00767BBF">
        <w:rPr>
          <w:rFonts w:ascii="GHEA Grapalat" w:hAnsi="GHEA Grapalat" w:cs="Sylfaen"/>
          <w:sz w:val="20"/>
          <w:lang w:val="hy-AM"/>
        </w:rPr>
        <w:t xml:space="preserve"> </w:t>
      </w:r>
    </w:p>
    <w:p w:rsidR="00996D5F" w:rsidRPr="001C4099" w:rsidRDefault="00996D5F" w:rsidP="00996D5F">
      <w:pPr>
        <w:widowControl w:val="0"/>
        <w:spacing w:after="160" w:line="360" w:lineRule="auto"/>
        <w:jc w:val="both"/>
        <w:rPr>
          <w:rFonts w:ascii="GHEA Grapalat" w:hAnsi="GHEA Grapalat"/>
          <w:sz w:val="20"/>
          <w:lang w:val="af-ZA"/>
        </w:rPr>
      </w:pPr>
    </w:p>
    <w:p w:rsidR="00996D5F" w:rsidRPr="001C4099" w:rsidRDefault="00996D5F" w:rsidP="00996D5F">
      <w:pPr>
        <w:pStyle w:val="31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i w:val="0"/>
          <w:sz w:val="20"/>
          <w:u w:val="none"/>
        </w:rPr>
      </w:pPr>
      <w:r w:rsidRPr="001C4099">
        <w:rPr>
          <w:rFonts w:ascii="GHEA Grapalat" w:hAnsi="GHEA Grapalat"/>
          <w:b w:val="0"/>
          <w:i w:val="0"/>
          <w:sz w:val="20"/>
          <w:u w:val="none"/>
        </w:rPr>
        <w:t xml:space="preserve">Заказчик: </w:t>
      </w:r>
      <w:r w:rsidRPr="001C4099">
        <w:rPr>
          <w:rFonts w:ascii="GHEA Grapalat" w:hAnsi="GHEA Grapalat"/>
          <w:sz w:val="20"/>
          <w:u w:val="none"/>
        </w:rPr>
        <w:t>Комитет по управлению государственным имуществом</w:t>
      </w:r>
      <w:r w:rsidRPr="001C4099">
        <w:rPr>
          <w:rFonts w:ascii="GHEA Grapalat" w:hAnsi="GHEA Grapalat"/>
          <w:i w:val="0"/>
          <w:sz w:val="20"/>
          <w:u w:val="none"/>
        </w:rPr>
        <w:t xml:space="preserve"> </w:t>
      </w:r>
    </w:p>
    <w:p w:rsidR="005E4F1F" w:rsidRDefault="00E32D1E"/>
    <w:sectPr w:rsidR="005E4F1F" w:rsidSect="001C4099">
      <w:footerReference w:type="even" r:id="rId6"/>
      <w:footerReference w:type="default" r:id="rId7"/>
      <w:pgSz w:w="11906" w:h="16838" w:code="9"/>
      <w:pgMar w:top="0" w:right="1133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D1E" w:rsidRDefault="00E32D1E">
      <w:r>
        <w:separator/>
      </w:r>
    </w:p>
  </w:endnote>
  <w:endnote w:type="continuationSeparator" w:id="0">
    <w:p w:rsidR="00E32D1E" w:rsidRDefault="00E32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431" w:rsidRDefault="00996D5F" w:rsidP="00717888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2B3431" w:rsidRDefault="00E32D1E" w:rsidP="00B2146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2796127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2B3431" w:rsidRPr="007C2EDE" w:rsidRDefault="00996D5F">
        <w:pPr>
          <w:pStyle w:val="a4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D1E" w:rsidRDefault="00E32D1E">
      <w:r>
        <w:separator/>
      </w:r>
    </w:p>
  </w:footnote>
  <w:footnote w:type="continuationSeparator" w:id="0">
    <w:p w:rsidR="00E32D1E" w:rsidRDefault="00E32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5F"/>
    <w:rsid w:val="004572D0"/>
    <w:rsid w:val="005E3FB4"/>
    <w:rsid w:val="00767BBF"/>
    <w:rsid w:val="00806204"/>
    <w:rsid w:val="00996D5F"/>
    <w:rsid w:val="00A76CE5"/>
    <w:rsid w:val="00AE1CB7"/>
    <w:rsid w:val="00AF5CD5"/>
    <w:rsid w:val="00CC7C67"/>
    <w:rsid w:val="00CE05E1"/>
    <w:rsid w:val="00E32D1E"/>
    <w:rsid w:val="00F1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8A4B"/>
  <w15:chartTrackingRefBased/>
  <w15:docId w15:val="{E8B2458F-D44A-4A99-9543-C04B19295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D5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paragraph" w:styleId="3">
    <w:name w:val="heading 3"/>
    <w:basedOn w:val="a"/>
    <w:next w:val="a"/>
    <w:link w:val="30"/>
    <w:qFormat/>
    <w:rsid w:val="00996D5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96D5F"/>
    <w:rPr>
      <w:rFonts w:ascii="Times LatArm" w:eastAsia="Times New Roman" w:hAnsi="Times LatArm" w:cs="Times New Roman"/>
      <w:b/>
      <w:sz w:val="28"/>
      <w:szCs w:val="20"/>
      <w:lang w:val="ru-RU" w:eastAsia="ru-RU" w:bidi="ru-RU"/>
    </w:rPr>
  </w:style>
  <w:style w:type="paragraph" w:styleId="31">
    <w:name w:val="Body Text Indent 3"/>
    <w:basedOn w:val="a"/>
    <w:link w:val="32"/>
    <w:rsid w:val="00996D5F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32">
    <w:name w:val="Основной текст с отступом 3 Знак"/>
    <w:basedOn w:val="a0"/>
    <w:link w:val="31"/>
    <w:rsid w:val="00996D5F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character" w:styleId="a3">
    <w:name w:val="page number"/>
    <w:basedOn w:val="a0"/>
    <w:rsid w:val="00996D5F"/>
  </w:style>
  <w:style w:type="paragraph" w:styleId="a4">
    <w:name w:val="footer"/>
    <w:basedOn w:val="a"/>
    <w:link w:val="a5"/>
    <w:uiPriority w:val="99"/>
    <w:rsid w:val="00996D5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5">
    <w:name w:val="Нижний колонтитул Знак"/>
    <w:basedOn w:val="a0"/>
    <w:link w:val="a4"/>
    <w:uiPriority w:val="99"/>
    <w:rsid w:val="00996D5F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HTML">
    <w:name w:val="HTML Preformatted"/>
    <w:basedOn w:val="a"/>
    <w:link w:val="HTML0"/>
    <w:uiPriority w:val="99"/>
    <w:unhideWhenUsed/>
    <w:rsid w:val="00996D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996D5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A-Arakelyan</dc:creator>
  <cp:keywords/>
  <dc:description/>
  <cp:lastModifiedBy>Vahe Torosyan</cp:lastModifiedBy>
  <cp:revision>5</cp:revision>
  <dcterms:created xsi:type="dcterms:W3CDTF">2022-02-14T05:07:00Z</dcterms:created>
  <dcterms:modified xsi:type="dcterms:W3CDTF">2023-02-27T06:13:00Z</dcterms:modified>
</cp:coreProperties>
</file>